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BD4" w:rsidRPr="00AD078C" w:rsidRDefault="00745BD4" w:rsidP="00AD078C">
      <w:pPr>
        <w:spacing w:line="276" w:lineRule="auto"/>
        <w:jc w:val="center"/>
        <w:rPr>
          <w:rFonts w:ascii="Times New Roman" w:hAnsi="Times New Roman" w:cs="Times New Roman"/>
          <w:b/>
          <w:lang w:val="tr-TR"/>
        </w:rPr>
      </w:pPr>
      <w:r w:rsidRPr="00AD078C">
        <w:rPr>
          <w:rFonts w:ascii="Times New Roman" w:hAnsi="Times New Roman" w:cs="Times New Roman"/>
          <w:b/>
          <w:lang w:val="tr-TR"/>
        </w:rPr>
        <w:t>……  AĞIR CEZA MAHKEMESİNE</w:t>
      </w:r>
    </w:p>
    <w:p w:rsidR="00745BD4" w:rsidRPr="00AD078C" w:rsidRDefault="00745BD4" w:rsidP="0043266D">
      <w:pPr>
        <w:spacing w:line="360" w:lineRule="auto"/>
        <w:jc w:val="both"/>
        <w:rPr>
          <w:rFonts w:ascii="Times New Roman" w:hAnsi="Times New Roman" w:cs="Times New Roman"/>
          <w:lang w:val="tr-TR"/>
        </w:rPr>
      </w:pPr>
    </w:p>
    <w:p w:rsidR="00745BD4" w:rsidRPr="00AD078C" w:rsidRDefault="00745BD4" w:rsidP="0043266D">
      <w:pPr>
        <w:spacing w:line="360" w:lineRule="auto"/>
        <w:jc w:val="both"/>
        <w:rPr>
          <w:rFonts w:ascii="Times New Roman" w:hAnsi="Times New Roman" w:cs="Times New Roman"/>
          <w:lang w:val="tr-TR"/>
        </w:rPr>
      </w:pPr>
      <w:r w:rsidRPr="00AD078C">
        <w:rPr>
          <w:rFonts w:ascii="Times New Roman" w:hAnsi="Times New Roman" w:cs="Times New Roman"/>
          <w:lang w:val="tr-TR"/>
        </w:rPr>
        <w:t xml:space="preserve">Dosya No </w:t>
      </w:r>
      <w:r w:rsidRPr="00AD078C">
        <w:rPr>
          <w:rFonts w:ascii="Times New Roman" w:hAnsi="Times New Roman" w:cs="Times New Roman"/>
          <w:lang w:val="tr-TR"/>
        </w:rPr>
        <w:tab/>
        <w:t>:  2016/………</w:t>
      </w:r>
    </w:p>
    <w:p w:rsidR="00745BD4" w:rsidRPr="00AD078C" w:rsidRDefault="00745BD4" w:rsidP="0043266D">
      <w:pPr>
        <w:spacing w:line="360" w:lineRule="auto"/>
        <w:jc w:val="both"/>
        <w:rPr>
          <w:rFonts w:ascii="Times New Roman" w:hAnsi="Times New Roman" w:cs="Times New Roman"/>
          <w:lang w:val="tr-TR"/>
        </w:rPr>
      </w:pPr>
    </w:p>
    <w:p w:rsidR="00745BD4" w:rsidRPr="00AD078C" w:rsidRDefault="00745BD4" w:rsidP="0043266D">
      <w:pPr>
        <w:spacing w:line="360" w:lineRule="auto"/>
        <w:jc w:val="both"/>
        <w:rPr>
          <w:rFonts w:ascii="Times New Roman" w:hAnsi="Times New Roman" w:cs="Times New Roman"/>
          <w:lang w:val="tr-TR"/>
        </w:rPr>
      </w:pPr>
      <w:r w:rsidRPr="00AD078C">
        <w:rPr>
          <w:rFonts w:ascii="Times New Roman" w:hAnsi="Times New Roman" w:cs="Times New Roman"/>
          <w:lang w:val="tr-TR"/>
        </w:rPr>
        <w:t xml:space="preserve">Konu </w:t>
      </w:r>
      <w:r w:rsidRPr="00AD078C">
        <w:rPr>
          <w:rFonts w:ascii="Times New Roman" w:hAnsi="Times New Roman" w:cs="Times New Roman"/>
          <w:lang w:val="tr-TR"/>
        </w:rPr>
        <w:tab/>
      </w:r>
      <w:r w:rsidRPr="00AD078C">
        <w:rPr>
          <w:rFonts w:ascii="Times New Roman" w:hAnsi="Times New Roman" w:cs="Times New Roman"/>
          <w:lang w:val="tr-TR"/>
        </w:rPr>
        <w:tab/>
        <w:t>; Savunmaya ilişkin beyanlarımın sunulması  hakkındadır.</w:t>
      </w:r>
    </w:p>
    <w:p w:rsidR="00745BD4" w:rsidRPr="00AD078C" w:rsidRDefault="00745BD4" w:rsidP="0043266D">
      <w:pPr>
        <w:spacing w:line="360" w:lineRule="auto"/>
        <w:jc w:val="both"/>
        <w:rPr>
          <w:rFonts w:ascii="Times New Roman" w:hAnsi="Times New Roman" w:cs="Times New Roman"/>
          <w:lang w:val="tr-TR"/>
        </w:rPr>
      </w:pPr>
    </w:p>
    <w:p w:rsidR="00745BD4" w:rsidRPr="00AD078C" w:rsidRDefault="00745BD4" w:rsidP="0043266D">
      <w:pPr>
        <w:spacing w:line="360" w:lineRule="auto"/>
        <w:jc w:val="both"/>
        <w:rPr>
          <w:rFonts w:ascii="Times New Roman" w:hAnsi="Times New Roman" w:cs="Times New Roman"/>
          <w:lang w:val="tr-TR"/>
        </w:rPr>
      </w:pPr>
      <w:r w:rsidRPr="00AD078C">
        <w:rPr>
          <w:rFonts w:ascii="Times New Roman" w:hAnsi="Times New Roman" w:cs="Times New Roman"/>
          <w:lang w:val="tr-TR"/>
        </w:rPr>
        <w:t xml:space="preserve">AÇIKLAMALAR : </w:t>
      </w:r>
    </w:p>
    <w:p w:rsidR="00991415" w:rsidRPr="00AD078C" w:rsidRDefault="00991415" w:rsidP="0043266D">
      <w:pPr>
        <w:spacing w:line="360" w:lineRule="auto"/>
        <w:jc w:val="both"/>
        <w:rPr>
          <w:rFonts w:ascii="Times New Roman" w:hAnsi="Times New Roman" w:cs="Times New Roman"/>
          <w:lang w:val="tr-TR"/>
        </w:rPr>
      </w:pPr>
    </w:p>
    <w:p w:rsidR="00991415" w:rsidRPr="00AD078C" w:rsidRDefault="00991415" w:rsidP="0043266D">
      <w:pPr>
        <w:spacing w:line="360" w:lineRule="auto"/>
        <w:jc w:val="both"/>
        <w:rPr>
          <w:rFonts w:ascii="Times New Roman" w:hAnsi="Times New Roman" w:cs="Times New Roman"/>
          <w:lang w:val="tr-TR"/>
        </w:rPr>
      </w:pPr>
      <w:r w:rsidRPr="00AD078C">
        <w:rPr>
          <w:rFonts w:ascii="Times New Roman" w:hAnsi="Times New Roman" w:cs="Times New Roman"/>
          <w:lang w:val="tr-TR"/>
        </w:rPr>
        <w:t>İddi</w:t>
      </w:r>
      <w:r w:rsidR="0043266D">
        <w:rPr>
          <w:rFonts w:ascii="Times New Roman" w:hAnsi="Times New Roman" w:cs="Times New Roman"/>
          <w:lang w:val="tr-TR"/>
        </w:rPr>
        <w:t>anamede tarafıma yöneltilen terö</w:t>
      </w:r>
      <w:r w:rsidRPr="00AD078C">
        <w:rPr>
          <w:rFonts w:ascii="Times New Roman" w:hAnsi="Times New Roman" w:cs="Times New Roman"/>
          <w:lang w:val="tr-TR"/>
        </w:rPr>
        <w:t xml:space="preserve">r örgütü üyeliği suçlamasına dayanak olarak Bank Asya’ya para yatırmak gösterilmiştir. </w:t>
      </w:r>
    </w:p>
    <w:p w:rsidR="00991415" w:rsidRPr="00AD078C" w:rsidRDefault="00991415" w:rsidP="0043266D">
      <w:pPr>
        <w:spacing w:line="360" w:lineRule="auto"/>
        <w:jc w:val="both"/>
        <w:rPr>
          <w:rFonts w:ascii="Times New Roman" w:hAnsi="Times New Roman" w:cs="Times New Roman"/>
          <w:lang w:val="tr-TR"/>
        </w:rPr>
      </w:pPr>
    </w:p>
    <w:p w:rsidR="00991415" w:rsidRPr="00AD078C" w:rsidRDefault="0043266D" w:rsidP="0043266D">
      <w:pPr>
        <w:spacing w:line="360" w:lineRule="auto"/>
        <w:jc w:val="both"/>
        <w:rPr>
          <w:rFonts w:ascii="Times New Roman" w:hAnsi="Times New Roman" w:cs="Times New Roman"/>
          <w:lang w:val="tr-TR"/>
        </w:rPr>
      </w:pPr>
      <w:r>
        <w:rPr>
          <w:rFonts w:ascii="Times New Roman" w:hAnsi="Times New Roman" w:cs="Times New Roman"/>
          <w:lang w:val="tr-TR"/>
        </w:rPr>
        <w:t>Örgüt suçlamasını kesinlikle k</w:t>
      </w:r>
      <w:r w:rsidR="00991415" w:rsidRPr="00AD078C">
        <w:rPr>
          <w:rFonts w:ascii="Times New Roman" w:hAnsi="Times New Roman" w:cs="Times New Roman"/>
          <w:lang w:val="tr-TR"/>
        </w:rPr>
        <w:t xml:space="preserve">abul etmiyorum. Bilerek ya da bilmeyerek silahlı ya da silahsız herhangi bir suç örgütünün üyesi ya da sempatizanı değilim ve asla olmadım. Bilerek ya da bilmeyerek suç işlemedim ve suç işleme kastıyla da hiçbir davranış içerisine girmedim. </w:t>
      </w:r>
      <w:r w:rsidR="00991415" w:rsidRPr="001A2F2B">
        <w:rPr>
          <w:rFonts w:ascii="Times New Roman" w:hAnsi="Times New Roman" w:cs="Times New Roman"/>
          <w:b/>
          <w:u w:val="single"/>
          <w:lang w:val="tr-TR"/>
        </w:rPr>
        <w:t>Terör örgütü üyeliğine</w:t>
      </w:r>
      <w:r w:rsidR="001A2F2B" w:rsidRPr="001A2F2B">
        <w:rPr>
          <w:rFonts w:ascii="Times New Roman" w:hAnsi="Times New Roman" w:cs="Times New Roman"/>
          <w:b/>
          <w:u w:val="single"/>
          <w:lang w:val="tr-TR"/>
        </w:rPr>
        <w:t>/Terör örgütüne bilerek isteyerek yardım etme</w:t>
      </w:r>
      <w:r w:rsidR="00991415" w:rsidRPr="001A2F2B">
        <w:rPr>
          <w:rFonts w:ascii="Times New Roman" w:hAnsi="Times New Roman" w:cs="Times New Roman"/>
          <w:b/>
          <w:u w:val="single"/>
          <w:lang w:val="tr-TR"/>
        </w:rPr>
        <w:t xml:space="preserve"> </w:t>
      </w:r>
      <w:r w:rsidR="001A2F2B" w:rsidRPr="001A2F2B">
        <w:rPr>
          <w:rFonts w:ascii="Times New Roman" w:hAnsi="Times New Roman" w:cs="Times New Roman"/>
          <w:b/>
          <w:u w:val="single"/>
          <w:lang w:val="tr-TR"/>
        </w:rPr>
        <w:t>suçuna</w:t>
      </w:r>
      <w:r w:rsidR="001A2F2B">
        <w:rPr>
          <w:rFonts w:ascii="Times New Roman" w:hAnsi="Times New Roman" w:cs="Times New Roman"/>
          <w:lang w:val="tr-TR"/>
        </w:rPr>
        <w:t xml:space="preserve"> </w:t>
      </w:r>
      <w:r w:rsidR="00991415" w:rsidRPr="00AD078C">
        <w:rPr>
          <w:rFonts w:ascii="Times New Roman" w:hAnsi="Times New Roman" w:cs="Times New Roman"/>
          <w:lang w:val="tr-TR"/>
        </w:rPr>
        <w:t xml:space="preserve">gerekçe yapılan Bankaya para yatırma </w:t>
      </w:r>
      <w:r w:rsidR="001A2F2B">
        <w:rPr>
          <w:rFonts w:ascii="Times New Roman" w:hAnsi="Times New Roman" w:cs="Times New Roman"/>
          <w:lang w:val="tr-TR"/>
        </w:rPr>
        <w:t>nedenim</w:t>
      </w:r>
      <w:r w:rsidR="00991415" w:rsidRPr="00AD078C">
        <w:rPr>
          <w:rFonts w:ascii="Times New Roman" w:hAnsi="Times New Roman" w:cs="Times New Roman"/>
          <w:lang w:val="tr-TR"/>
        </w:rPr>
        <w:t xml:space="preserve"> asla suç işleme kastı değildir ve olamaz. </w:t>
      </w:r>
    </w:p>
    <w:p w:rsidR="00991415" w:rsidRPr="00AD078C" w:rsidRDefault="00991415" w:rsidP="0043266D">
      <w:pPr>
        <w:spacing w:line="360" w:lineRule="auto"/>
        <w:jc w:val="both"/>
        <w:rPr>
          <w:rFonts w:ascii="Times New Roman" w:hAnsi="Times New Roman" w:cs="Times New Roman"/>
          <w:lang w:val="tr-TR"/>
        </w:rPr>
      </w:pPr>
    </w:p>
    <w:p w:rsidR="00991415" w:rsidRPr="00AD078C" w:rsidRDefault="00991415" w:rsidP="0043266D">
      <w:pPr>
        <w:spacing w:line="360" w:lineRule="auto"/>
        <w:jc w:val="both"/>
        <w:rPr>
          <w:rFonts w:ascii="Times New Roman" w:hAnsi="Times New Roman" w:cs="Times New Roman"/>
          <w:lang w:val="tr-TR"/>
        </w:rPr>
      </w:pPr>
      <w:r w:rsidRPr="00AD078C">
        <w:rPr>
          <w:rFonts w:ascii="Times New Roman" w:hAnsi="Times New Roman" w:cs="Times New Roman"/>
          <w:lang w:val="tr-TR"/>
        </w:rPr>
        <w:t xml:space="preserve">Suçlamaya dayanak olarak gösterilen Bank Asya isimli katılım bankası 1996 yılında kurulmuş ve  </w:t>
      </w:r>
      <w:r w:rsidR="008872A3" w:rsidRPr="00AD078C">
        <w:rPr>
          <w:rFonts w:ascii="Times New Roman" w:hAnsi="Times New Roman" w:cs="Times New Roman"/>
          <w:lang w:val="tr-TR"/>
        </w:rPr>
        <w:t xml:space="preserve">23.7. 2016 tarihinde faaliyet izni sona erdirilene karar faaliyetine devam etmiştir. İddianamede </w:t>
      </w:r>
      <w:r w:rsidR="001A2F2B" w:rsidRPr="001A2F2B">
        <w:rPr>
          <w:rFonts w:ascii="Times New Roman" w:hAnsi="Times New Roman" w:cs="Times New Roman"/>
          <w:b/>
          <w:u w:val="single"/>
          <w:lang w:val="tr-TR"/>
        </w:rPr>
        <w:t>Terör örgütü üyeliğine/Terör örgütüne bilerek isteyerek yardım etme suçuna</w:t>
      </w:r>
      <w:r w:rsidR="001A2F2B" w:rsidRPr="00AD078C">
        <w:rPr>
          <w:rFonts w:ascii="Times New Roman" w:hAnsi="Times New Roman" w:cs="Times New Roman"/>
          <w:lang w:val="tr-TR"/>
        </w:rPr>
        <w:t xml:space="preserve"> </w:t>
      </w:r>
      <w:r w:rsidR="008872A3" w:rsidRPr="00AD078C">
        <w:rPr>
          <w:rFonts w:ascii="Times New Roman" w:hAnsi="Times New Roman" w:cs="Times New Roman"/>
          <w:lang w:val="tr-TR"/>
        </w:rPr>
        <w:t xml:space="preserve">dayanak yapılan suçlama yasal olarak faaliyetine devam eden bir bankaya para yatırmak olarak gösterildiği için açıkça bu durum kanunsuz suç ve ceza olmaz hükmüne aykırı olduğu için yöneltilen suçlama açıkça hukuka da aykırıdır. </w:t>
      </w:r>
      <w:r w:rsidRPr="00AD078C">
        <w:rPr>
          <w:rFonts w:ascii="Times New Roman" w:hAnsi="Times New Roman" w:cs="Times New Roman"/>
          <w:lang w:val="tr-TR"/>
        </w:rPr>
        <w:t xml:space="preserve"> </w:t>
      </w:r>
    </w:p>
    <w:p w:rsidR="00745BD4" w:rsidRPr="00AD078C" w:rsidRDefault="00745BD4" w:rsidP="0043266D">
      <w:pPr>
        <w:shd w:val="clear" w:color="auto" w:fill="FFFFFF"/>
        <w:spacing w:line="360" w:lineRule="auto"/>
        <w:jc w:val="both"/>
        <w:rPr>
          <w:rFonts w:ascii="Times New Roman" w:hAnsi="Times New Roman" w:cs="Times New Roman"/>
          <w:b/>
          <w:bCs/>
          <w:color w:val="222222"/>
          <w:lang w:val="tr-TR"/>
        </w:rPr>
      </w:pPr>
    </w:p>
    <w:p w:rsidR="008872A3" w:rsidRPr="00AD078C" w:rsidRDefault="008872A3" w:rsidP="0043266D">
      <w:pPr>
        <w:shd w:val="clear" w:color="auto" w:fill="FFFFFF"/>
        <w:spacing w:line="360" w:lineRule="auto"/>
        <w:jc w:val="both"/>
        <w:rPr>
          <w:rFonts w:ascii="Times New Roman" w:hAnsi="Times New Roman" w:cs="Times New Roman"/>
          <w:color w:val="222222"/>
          <w:lang w:val="tr-TR"/>
        </w:rPr>
      </w:pPr>
      <w:r w:rsidRPr="00AD078C">
        <w:rPr>
          <w:rFonts w:ascii="Times New Roman" w:hAnsi="Times New Roman" w:cs="Times New Roman"/>
          <w:color w:val="222222"/>
          <w:lang w:val="tr-TR"/>
        </w:rPr>
        <w:t xml:space="preserve">Bankacılık Kanununda yer alan düzenlemelere </w:t>
      </w:r>
      <w:r w:rsidR="004C194F" w:rsidRPr="00AD078C">
        <w:rPr>
          <w:rFonts w:ascii="Times New Roman" w:hAnsi="Times New Roman" w:cs="Times New Roman"/>
          <w:color w:val="222222"/>
          <w:lang w:val="tr-TR"/>
        </w:rPr>
        <w:t>göre</w:t>
      </w:r>
      <w:r w:rsidRPr="00AD078C">
        <w:rPr>
          <w:rFonts w:ascii="Times New Roman" w:hAnsi="Times New Roman" w:cs="Times New Roman"/>
          <w:color w:val="222222"/>
          <w:lang w:val="tr-TR"/>
        </w:rPr>
        <w:t xml:space="preserve">, ülkemizde mevduat ve fon </w:t>
      </w:r>
      <w:r w:rsidR="004C194F" w:rsidRPr="00AD078C">
        <w:rPr>
          <w:rFonts w:ascii="Times New Roman" w:hAnsi="Times New Roman" w:cs="Times New Roman"/>
          <w:color w:val="222222"/>
          <w:lang w:val="tr-TR"/>
        </w:rPr>
        <w:t>kabulü</w:t>
      </w:r>
      <w:r w:rsidRPr="00AD078C">
        <w:rPr>
          <w:rFonts w:ascii="Times New Roman" w:hAnsi="Times New Roman" w:cs="Times New Roman"/>
          <w:color w:val="222222"/>
          <w:lang w:val="tr-TR"/>
        </w:rPr>
        <w:t xml:space="preserve"> kanunla belirlenmiş sınırlar içerisinde yetkili kurulların izin ve gözetiminde sınırlı sayıda kuruluş tarafından yürütülen imtiyazlı bir faaliyettir. Yetkisiz kişi ve kuruluşların bu faaliyeti yapması kanuna aykırı olup faaliyet izni arasında mevduat ve fon kabulü bulunan bir bankanın bu faaliyetinin sınırlandırılması ya da durdurulması da bu kanuna göre </w:t>
      </w:r>
      <w:proofErr w:type="spellStart"/>
      <w:r w:rsidRPr="00AD078C">
        <w:rPr>
          <w:rFonts w:ascii="Times New Roman" w:hAnsi="Times New Roman" w:cs="Times New Roman"/>
          <w:color w:val="222222"/>
          <w:lang w:val="tr-TR"/>
        </w:rPr>
        <w:t>BDDK’ya</w:t>
      </w:r>
      <w:proofErr w:type="spellEnd"/>
      <w:r w:rsidRPr="00AD078C">
        <w:rPr>
          <w:rFonts w:ascii="Times New Roman" w:hAnsi="Times New Roman" w:cs="Times New Roman"/>
          <w:color w:val="222222"/>
          <w:lang w:val="tr-TR"/>
        </w:rPr>
        <w:t xml:space="preserve"> aittir. Mevduat ve fon kabulü BDDK tarafından engellenmedikçe bir </w:t>
      </w:r>
      <w:r w:rsidRPr="00AD078C">
        <w:rPr>
          <w:rFonts w:ascii="Times New Roman" w:hAnsi="Times New Roman" w:cs="Times New Roman"/>
          <w:color w:val="222222"/>
          <w:lang w:val="tr-TR"/>
        </w:rPr>
        <w:lastRenderedPageBreak/>
        <w:t>bankanın bu faaliyetini sürdürmesi gayet doğal olup yapılan bu işlemler açıkça yasaya uygun bir faaliyettir.   </w:t>
      </w:r>
    </w:p>
    <w:p w:rsidR="008872A3" w:rsidRPr="00AD078C" w:rsidRDefault="008872A3" w:rsidP="0043266D">
      <w:pPr>
        <w:shd w:val="clear" w:color="auto" w:fill="FFFFFF"/>
        <w:spacing w:line="360" w:lineRule="auto"/>
        <w:jc w:val="both"/>
        <w:rPr>
          <w:rFonts w:ascii="Times New Roman" w:hAnsi="Times New Roman" w:cs="Times New Roman"/>
          <w:color w:val="222222"/>
          <w:lang w:val="tr-TR"/>
        </w:rPr>
      </w:pPr>
    </w:p>
    <w:p w:rsidR="008872A3" w:rsidRPr="00AD078C" w:rsidRDefault="008872A3" w:rsidP="0043266D">
      <w:pPr>
        <w:shd w:val="clear" w:color="auto" w:fill="FFFFFF"/>
        <w:spacing w:line="360" w:lineRule="auto"/>
        <w:jc w:val="both"/>
        <w:rPr>
          <w:rFonts w:ascii="Times New Roman" w:hAnsi="Times New Roman" w:cs="Times New Roman"/>
          <w:color w:val="222222"/>
          <w:lang w:val="tr-TR"/>
        </w:rPr>
      </w:pPr>
      <w:r w:rsidRPr="00AD078C">
        <w:rPr>
          <w:rFonts w:ascii="Times New Roman" w:hAnsi="Times New Roman" w:cs="Times New Roman"/>
          <w:color w:val="222222"/>
          <w:lang w:val="tr-TR"/>
        </w:rPr>
        <w:t>23.07.2016 tar</w:t>
      </w:r>
      <w:r w:rsidR="004C194F">
        <w:rPr>
          <w:rFonts w:ascii="Times New Roman" w:hAnsi="Times New Roman" w:cs="Times New Roman"/>
          <w:color w:val="222222"/>
          <w:lang w:val="tr-TR"/>
        </w:rPr>
        <w:t>ih ve 29779 sayılı Resmi Gazete</w:t>
      </w:r>
      <w:r w:rsidRPr="00AD078C">
        <w:rPr>
          <w:rFonts w:ascii="Times New Roman" w:hAnsi="Times New Roman" w:cs="Times New Roman"/>
          <w:color w:val="222222"/>
          <w:lang w:val="tr-TR"/>
        </w:rPr>
        <w:t xml:space="preserve">de yayımlanan </w:t>
      </w:r>
      <w:proofErr w:type="spellStart"/>
      <w:r w:rsidRPr="00AD078C">
        <w:rPr>
          <w:rFonts w:ascii="Times New Roman" w:hAnsi="Times New Roman" w:cs="Times New Roman"/>
          <w:color w:val="222222"/>
          <w:lang w:val="tr-TR"/>
        </w:rPr>
        <w:t>BDDK’nın</w:t>
      </w:r>
      <w:proofErr w:type="spellEnd"/>
      <w:r w:rsidRPr="00AD078C">
        <w:rPr>
          <w:rFonts w:ascii="Times New Roman" w:hAnsi="Times New Roman" w:cs="Times New Roman"/>
          <w:color w:val="222222"/>
          <w:lang w:val="tr-TR"/>
        </w:rPr>
        <w:t xml:space="preserve"> 22.7.2016 tarih 6947 sayılı Kararına göre ; Tasarruf Mevduatı Sigorta Fonunun 21.07.2016 tarih ve 9029 sayılı yazısında yer alan talebi üzerine, 5411 sayı</w:t>
      </w:r>
      <w:r w:rsidR="004C194F">
        <w:rPr>
          <w:rFonts w:ascii="Times New Roman" w:hAnsi="Times New Roman" w:cs="Times New Roman"/>
          <w:color w:val="222222"/>
          <w:lang w:val="tr-TR"/>
        </w:rPr>
        <w:t xml:space="preserve">lı Bankacılık Kanununun 107. </w:t>
      </w:r>
      <w:r w:rsidRPr="00AD078C">
        <w:rPr>
          <w:rFonts w:ascii="Times New Roman" w:hAnsi="Times New Roman" w:cs="Times New Roman"/>
          <w:color w:val="222222"/>
          <w:lang w:val="tr-TR"/>
        </w:rPr>
        <w:t>maddesinin son fıkrası hükmü çerçevesinde Asya Katılım Bankası A.Ş.’</w:t>
      </w:r>
      <w:proofErr w:type="spellStart"/>
      <w:r w:rsidRPr="00AD078C">
        <w:rPr>
          <w:rFonts w:ascii="Times New Roman" w:hAnsi="Times New Roman" w:cs="Times New Roman"/>
          <w:color w:val="222222"/>
          <w:lang w:val="tr-TR"/>
        </w:rPr>
        <w:t>nin</w:t>
      </w:r>
      <w:proofErr w:type="spellEnd"/>
      <w:r w:rsidRPr="00AD078C">
        <w:rPr>
          <w:rFonts w:ascii="Times New Roman" w:hAnsi="Times New Roman" w:cs="Times New Roman"/>
          <w:color w:val="222222"/>
          <w:lang w:val="tr-TR"/>
        </w:rPr>
        <w:t xml:space="preserve"> faaliyet izninin kaldırılmasına karar verilmiştir.</w:t>
      </w:r>
    </w:p>
    <w:p w:rsidR="008872A3" w:rsidRPr="00AD078C" w:rsidRDefault="008872A3" w:rsidP="0043266D">
      <w:pPr>
        <w:shd w:val="clear" w:color="auto" w:fill="FFFFFF"/>
        <w:spacing w:line="360" w:lineRule="auto"/>
        <w:jc w:val="both"/>
        <w:rPr>
          <w:rFonts w:ascii="Times New Roman" w:hAnsi="Times New Roman" w:cs="Times New Roman"/>
          <w:color w:val="222222"/>
          <w:lang w:val="tr-TR"/>
        </w:rPr>
      </w:pPr>
    </w:p>
    <w:p w:rsidR="008872A3" w:rsidRPr="00AD078C" w:rsidRDefault="008872A3" w:rsidP="0043266D">
      <w:pPr>
        <w:shd w:val="clear" w:color="auto" w:fill="FFFFFF"/>
        <w:spacing w:line="360" w:lineRule="auto"/>
        <w:jc w:val="both"/>
        <w:rPr>
          <w:rFonts w:ascii="Times New Roman" w:hAnsi="Times New Roman" w:cs="Times New Roman"/>
          <w:color w:val="222222"/>
          <w:lang w:val="tr-TR"/>
        </w:rPr>
      </w:pPr>
      <w:r w:rsidRPr="00AD078C">
        <w:rPr>
          <w:rFonts w:ascii="Times New Roman" w:hAnsi="Times New Roman" w:cs="Times New Roman"/>
          <w:color w:val="222222"/>
          <w:lang w:val="tr-TR"/>
        </w:rPr>
        <w:t xml:space="preserve">24 Ekim 1996 tarihinde yasalara uygun olarak kurulan ve faaliyetine başlayan Asya Katılım Bankası A.Ş. bu tarihten faaliyet izni kaldırıldığı tarih olan 22.7.2016 tarihine kadar yaklaşık 20 sene kesintisiz bir şekilde fon kabulü faaliyetini yasal olarak yürütmüştür. Bu iki tarih arasında banka ve müşterilerinin şubelerde </w:t>
      </w:r>
      <w:proofErr w:type="spellStart"/>
      <w:r w:rsidRPr="00AD078C">
        <w:rPr>
          <w:rFonts w:ascii="Times New Roman" w:hAnsi="Times New Roman" w:cs="Times New Roman"/>
          <w:color w:val="222222"/>
          <w:lang w:val="tr-TR"/>
        </w:rPr>
        <w:t>fiziken</w:t>
      </w:r>
      <w:proofErr w:type="spellEnd"/>
      <w:r w:rsidRPr="00AD078C">
        <w:rPr>
          <w:rFonts w:ascii="Times New Roman" w:hAnsi="Times New Roman" w:cs="Times New Roman"/>
          <w:color w:val="222222"/>
          <w:lang w:val="tr-TR"/>
        </w:rPr>
        <w:t xml:space="preserve"> ya da bankamatikleri ve internet bankası aracılığıyla yaptığı bütün fon kabulü ve çekilmesi işlemleri; gerek parayı yatıran, adına hesap açılan ve gerekse  banka tarafında bu işlemi yapan memur ve onaylayan amirler açısından tamamen yasaldır. Bu iki tarih arasında yetkili olan </w:t>
      </w:r>
      <w:proofErr w:type="spellStart"/>
      <w:r w:rsidRPr="00AD078C">
        <w:rPr>
          <w:rFonts w:ascii="Times New Roman" w:hAnsi="Times New Roman" w:cs="Times New Roman"/>
          <w:color w:val="222222"/>
          <w:lang w:val="tr-TR"/>
        </w:rPr>
        <w:t>BDDK’nın</w:t>
      </w:r>
      <w:proofErr w:type="spellEnd"/>
      <w:r w:rsidRPr="00AD078C">
        <w:rPr>
          <w:rFonts w:ascii="Times New Roman" w:hAnsi="Times New Roman" w:cs="Times New Roman"/>
          <w:color w:val="222222"/>
          <w:lang w:val="tr-TR"/>
        </w:rPr>
        <w:t xml:space="preserve"> (Öncesinde Hazine Müsteşarlığı Murakıplar Dairesi'nin) Asya Katılım Bankası AŞ.’ye para yatırılmasını, hesap açılmasını yasaklayan, kısıtlayan bir kararı ya da duyurusu bulunmamaktadır. Benim de bankaya bu koş</w:t>
      </w:r>
      <w:r w:rsidR="008D0DAE" w:rsidRPr="00AD078C">
        <w:rPr>
          <w:rFonts w:ascii="Times New Roman" w:hAnsi="Times New Roman" w:cs="Times New Roman"/>
          <w:color w:val="222222"/>
          <w:lang w:val="tr-TR"/>
        </w:rPr>
        <w:t>ullar altında gidip hesap açmam ve para yatırmam</w:t>
      </w:r>
      <w:r w:rsidRPr="00AD078C">
        <w:rPr>
          <w:rFonts w:ascii="Times New Roman" w:hAnsi="Times New Roman" w:cs="Times New Roman"/>
          <w:color w:val="222222"/>
          <w:lang w:val="tr-TR"/>
        </w:rPr>
        <w:t xml:space="preserve"> tamamen yasalara uygun bir davranış olup 20 yıldır fon kabul ettiği kamuoyunca bilinen  bir kurumda yaptığı</w:t>
      </w:r>
      <w:r w:rsidR="004C194F">
        <w:rPr>
          <w:rFonts w:ascii="Times New Roman" w:hAnsi="Times New Roman" w:cs="Times New Roman"/>
          <w:color w:val="222222"/>
          <w:lang w:val="tr-TR"/>
        </w:rPr>
        <w:t>m</w:t>
      </w:r>
      <w:r w:rsidRPr="00AD078C">
        <w:rPr>
          <w:rFonts w:ascii="Times New Roman" w:hAnsi="Times New Roman" w:cs="Times New Roman"/>
          <w:color w:val="222222"/>
          <w:lang w:val="tr-TR"/>
        </w:rPr>
        <w:t xml:space="preserve"> bu işlemden</w:t>
      </w:r>
      <w:r w:rsidR="008D0DAE" w:rsidRPr="00AD078C">
        <w:rPr>
          <w:rFonts w:ascii="Times New Roman" w:hAnsi="Times New Roman" w:cs="Times New Roman"/>
          <w:color w:val="222222"/>
          <w:lang w:val="tr-TR"/>
        </w:rPr>
        <w:t xml:space="preserve"> dolayı suçlu bulunmam</w:t>
      </w:r>
      <w:r w:rsidRPr="00AD078C">
        <w:rPr>
          <w:rFonts w:ascii="Times New Roman" w:hAnsi="Times New Roman" w:cs="Times New Roman"/>
          <w:color w:val="222222"/>
          <w:lang w:val="tr-TR"/>
        </w:rPr>
        <w:t xml:space="preserve"> </w:t>
      </w:r>
      <w:r w:rsidR="008D0DAE" w:rsidRPr="00AD078C">
        <w:rPr>
          <w:rFonts w:ascii="Times New Roman" w:hAnsi="Times New Roman" w:cs="Times New Roman"/>
          <w:color w:val="222222"/>
          <w:lang w:val="tr-TR"/>
        </w:rPr>
        <w:t xml:space="preserve">açıkça hukuka aykırıdır. </w:t>
      </w:r>
    </w:p>
    <w:p w:rsidR="008872A3" w:rsidRPr="00AD078C" w:rsidRDefault="008872A3" w:rsidP="0043266D">
      <w:pPr>
        <w:shd w:val="clear" w:color="auto" w:fill="FFFFFF"/>
        <w:spacing w:line="360" w:lineRule="auto"/>
        <w:jc w:val="both"/>
        <w:rPr>
          <w:rFonts w:ascii="Times New Roman" w:eastAsia="Times New Roman" w:hAnsi="Times New Roman" w:cs="Times New Roman"/>
          <w:color w:val="222222"/>
          <w:lang w:val="tr-TR"/>
        </w:rPr>
      </w:pPr>
    </w:p>
    <w:p w:rsidR="008872A3" w:rsidRPr="00AD078C" w:rsidRDefault="008D0DAE" w:rsidP="0043266D">
      <w:pPr>
        <w:shd w:val="clear" w:color="auto" w:fill="FFFFFF"/>
        <w:spacing w:after="260" w:line="360" w:lineRule="auto"/>
        <w:jc w:val="both"/>
        <w:rPr>
          <w:rFonts w:ascii="Times New Roman" w:eastAsia="Times New Roman" w:hAnsi="Times New Roman" w:cs="Times New Roman"/>
          <w:color w:val="222222"/>
          <w:lang w:val="tr-TR"/>
        </w:rPr>
      </w:pPr>
      <w:r w:rsidRPr="00AD078C">
        <w:rPr>
          <w:rFonts w:ascii="Times New Roman" w:eastAsia="Times New Roman" w:hAnsi="Times New Roman" w:cs="Times New Roman"/>
          <w:color w:val="222222"/>
          <w:lang w:val="tr-TR"/>
        </w:rPr>
        <w:t>Asya Katılım Bankası A.Ş.</w:t>
      </w:r>
      <w:r w:rsidR="008872A3" w:rsidRPr="00AD078C">
        <w:rPr>
          <w:rFonts w:ascii="Times New Roman" w:eastAsia="Times New Roman" w:hAnsi="Times New Roman" w:cs="Times New Roman"/>
          <w:color w:val="222222"/>
          <w:lang w:val="tr-TR"/>
        </w:rPr>
        <w:t xml:space="preserve">, faaliyet izni kaldırılana kadar, </w:t>
      </w:r>
      <w:r w:rsidRPr="00AD078C">
        <w:rPr>
          <w:rFonts w:ascii="Times New Roman" w:eastAsia="Times New Roman" w:hAnsi="Times New Roman" w:cs="Times New Roman"/>
          <w:color w:val="222222"/>
          <w:lang w:val="tr-TR"/>
        </w:rPr>
        <w:t xml:space="preserve">Türkiye Cumhuriyeti Merkez Bankasının </w:t>
      </w:r>
      <w:r w:rsidR="008872A3" w:rsidRPr="00AD078C">
        <w:rPr>
          <w:rFonts w:ascii="Times New Roman" w:eastAsia="Times New Roman" w:hAnsi="Times New Roman" w:cs="Times New Roman"/>
          <w:color w:val="222222"/>
          <w:lang w:val="tr-TR"/>
        </w:rPr>
        <w:t>tebliğ</w:t>
      </w:r>
      <w:r w:rsidRPr="00AD078C">
        <w:rPr>
          <w:rFonts w:ascii="Times New Roman" w:eastAsia="Times New Roman" w:hAnsi="Times New Roman" w:cs="Times New Roman"/>
          <w:color w:val="222222"/>
          <w:lang w:val="tr-TR"/>
        </w:rPr>
        <w:t>leri</w:t>
      </w:r>
      <w:r w:rsidR="008872A3" w:rsidRPr="00AD078C">
        <w:rPr>
          <w:rFonts w:ascii="Times New Roman" w:eastAsia="Times New Roman" w:hAnsi="Times New Roman" w:cs="Times New Roman"/>
          <w:color w:val="222222"/>
          <w:lang w:val="tr-TR"/>
        </w:rPr>
        <w:t xml:space="preserve"> kapsamında mevduat kabul etmiştir. Bu çerçevede, mevzuatımız uyarınca faaliyet izni devam eden bir bankaya ve yine mevzuatın izin verdiği türden bir para yatırılması, hiçbir şekilde suç ya da hukuka aykırılık kabul edilemeyecektir. Zira, ceza hukukunun en temel ilkesi, kanunsuz suç ve ceza olmayacağına işaret etmekle; faaliyet izni kaldırılmamış veya fon kabulü yetkisi sınırlandırılmamış bir bankaya, mevzuatın izin verdiği şekilde mevduat/fon yatırılması, bu bankanın faaliyet izni </w:t>
      </w:r>
      <w:r w:rsidR="008872A3" w:rsidRPr="00AD078C">
        <w:rPr>
          <w:rFonts w:ascii="Times New Roman" w:eastAsia="Times New Roman" w:hAnsi="Times New Roman" w:cs="Times New Roman"/>
          <w:color w:val="222222"/>
          <w:lang w:val="tr-TR"/>
        </w:rPr>
        <w:lastRenderedPageBreak/>
        <w:t>sonradan kaldırılsa dahi hem işlem an</w:t>
      </w:r>
      <w:r w:rsidRPr="00AD078C">
        <w:rPr>
          <w:rFonts w:ascii="Times New Roman" w:eastAsia="Times New Roman" w:hAnsi="Times New Roman" w:cs="Times New Roman"/>
          <w:color w:val="222222"/>
          <w:lang w:val="tr-TR"/>
        </w:rPr>
        <w:t>ı</w:t>
      </w:r>
      <w:r w:rsidR="008872A3" w:rsidRPr="00AD078C">
        <w:rPr>
          <w:rFonts w:ascii="Times New Roman" w:eastAsia="Times New Roman" w:hAnsi="Times New Roman" w:cs="Times New Roman"/>
          <w:color w:val="222222"/>
          <w:lang w:val="tr-TR"/>
        </w:rPr>
        <w:t>nda hem sonrasında asla suç u</w:t>
      </w:r>
      <w:r w:rsidRPr="00AD078C">
        <w:rPr>
          <w:rFonts w:ascii="Times New Roman" w:eastAsia="Times New Roman" w:hAnsi="Times New Roman" w:cs="Times New Roman"/>
          <w:color w:val="222222"/>
          <w:lang w:val="tr-TR"/>
        </w:rPr>
        <w:t>nsuru içeren bir fiil olarak kabul edilemez.</w:t>
      </w:r>
    </w:p>
    <w:p w:rsidR="008872A3" w:rsidRPr="00AD078C" w:rsidRDefault="008872A3" w:rsidP="0043266D">
      <w:pPr>
        <w:shd w:val="clear" w:color="auto" w:fill="FFFFFF"/>
        <w:spacing w:line="360" w:lineRule="auto"/>
        <w:jc w:val="both"/>
        <w:rPr>
          <w:rFonts w:ascii="Times New Roman" w:hAnsi="Times New Roman" w:cs="Times New Roman"/>
          <w:color w:val="222222"/>
          <w:lang w:val="tr-TR"/>
        </w:rPr>
      </w:pPr>
      <w:proofErr w:type="spellStart"/>
      <w:r w:rsidRPr="00AD078C">
        <w:rPr>
          <w:rFonts w:ascii="Times New Roman" w:hAnsi="Times New Roman" w:cs="Times New Roman"/>
          <w:color w:val="222222"/>
          <w:lang w:val="tr-TR"/>
        </w:rPr>
        <w:t>BDDK’nın</w:t>
      </w:r>
      <w:proofErr w:type="spellEnd"/>
      <w:r w:rsidRPr="00AD078C">
        <w:rPr>
          <w:rFonts w:ascii="Times New Roman" w:hAnsi="Times New Roman" w:cs="Times New Roman"/>
          <w:color w:val="222222"/>
          <w:lang w:val="tr-TR"/>
        </w:rPr>
        <w:t xml:space="preserve"> resmi internet sitesinde "istatistikler/aylık bülten" alanında yayımlanan rapora göre 20.1.2017 tarihi itibariyle Ülkemiz bankalarındaki açık mevduat/fon müşterisi sayısı mükerrer hesaplar dahil 75.6 milyon adet hesap olup bu hesapların bakiyesi ise 1,45 Trilyon TL’dir. Asya Katılım Bankası A.Ş.’</w:t>
      </w:r>
      <w:proofErr w:type="spellStart"/>
      <w:r w:rsidRPr="00AD078C">
        <w:rPr>
          <w:rFonts w:ascii="Times New Roman" w:hAnsi="Times New Roman" w:cs="Times New Roman"/>
          <w:color w:val="222222"/>
          <w:lang w:val="tr-TR"/>
        </w:rPr>
        <w:t>nin</w:t>
      </w:r>
      <w:proofErr w:type="spellEnd"/>
      <w:r w:rsidRPr="00AD078C">
        <w:rPr>
          <w:rFonts w:ascii="Times New Roman" w:hAnsi="Times New Roman" w:cs="Times New Roman"/>
          <w:color w:val="222222"/>
          <w:lang w:val="tr-TR"/>
        </w:rPr>
        <w:t xml:space="preserve"> yaklaşık yüzde iki piyasa payı bulunduğu kabul edildiğinde 1 milyonun üzerinde hesap s</w:t>
      </w:r>
      <w:r w:rsidR="008D0DAE" w:rsidRPr="00AD078C">
        <w:rPr>
          <w:rFonts w:ascii="Times New Roman" w:hAnsi="Times New Roman" w:cs="Times New Roman"/>
          <w:color w:val="222222"/>
          <w:lang w:val="tr-TR"/>
        </w:rPr>
        <w:t xml:space="preserve">ahibine hizmet veren bu bankaya para yatırdığım için suçlanmam doğru değildir. </w:t>
      </w:r>
      <w:r w:rsidRPr="00AD078C">
        <w:rPr>
          <w:rFonts w:ascii="Times New Roman" w:hAnsi="Times New Roman" w:cs="Times New Roman"/>
          <w:color w:val="222222"/>
          <w:lang w:val="tr-TR"/>
        </w:rPr>
        <w:t xml:space="preserve"> </w:t>
      </w:r>
    </w:p>
    <w:p w:rsidR="008872A3" w:rsidRPr="00AD078C" w:rsidRDefault="008872A3" w:rsidP="0043266D">
      <w:pPr>
        <w:shd w:val="clear" w:color="auto" w:fill="FFFFFF"/>
        <w:spacing w:line="360" w:lineRule="auto"/>
        <w:jc w:val="both"/>
        <w:rPr>
          <w:rFonts w:ascii="Times New Roman" w:hAnsi="Times New Roman" w:cs="Times New Roman"/>
          <w:color w:val="222222"/>
          <w:lang w:val="tr-TR"/>
        </w:rPr>
      </w:pPr>
    </w:p>
    <w:p w:rsidR="008872A3" w:rsidRPr="00AD078C" w:rsidRDefault="008D0DAE" w:rsidP="0043266D">
      <w:pPr>
        <w:shd w:val="clear" w:color="auto" w:fill="FFFFFF"/>
        <w:spacing w:line="360" w:lineRule="auto"/>
        <w:jc w:val="both"/>
        <w:rPr>
          <w:rFonts w:ascii="Times New Roman" w:hAnsi="Times New Roman" w:cs="Times New Roman"/>
          <w:color w:val="222222"/>
          <w:lang w:val="tr-TR"/>
        </w:rPr>
      </w:pPr>
      <w:r w:rsidRPr="00AD078C">
        <w:rPr>
          <w:rFonts w:ascii="Times New Roman" w:hAnsi="Times New Roman" w:cs="Times New Roman"/>
          <w:color w:val="222222"/>
          <w:lang w:val="tr-TR"/>
        </w:rPr>
        <w:t>Elim</w:t>
      </w:r>
      <w:r w:rsidR="008872A3" w:rsidRPr="00AD078C">
        <w:rPr>
          <w:rFonts w:ascii="Times New Roman" w:hAnsi="Times New Roman" w:cs="Times New Roman"/>
          <w:color w:val="222222"/>
          <w:lang w:val="tr-TR"/>
        </w:rPr>
        <w:t xml:space="preserve">de bulunan parayı </w:t>
      </w:r>
      <w:r w:rsidRPr="00AD078C">
        <w:rPr>
          <w:rFonts w:ascii="Times New Roman" w:hAnsi="Times New Roman" w:cs="Times New Roman"/>
          <w:color w:val="222222"/>
          <w:lang w:val="tr-TR"/>
        </w:rPr>
        <w:t xml:space="preserve">hiç kimsenin yönlendirmesi olmadan faizsiz banka olması nedeniyle </w:t>
      </w:r>
      <w:r w:rsidR="008872A3" w:rsidRPr="00AD078C">
        <w:rPr>
          <w:rFonts w:ascii="Times New Roman" w:hAnsi="Times New Roman" w:cs="Times New Roman"/>
          <w:color w:val="222222"/>
          <w:lang w:val="tr-TR"/>
        </w:rPr>
        <w:t>Asya Katılım Bankası A.Ş.’ye</w:t>
      </w:r>
      <w:r w:rsidR="004C194F">
        <w:rPr>
          <w:rFonts w:ascii="Times New Roman" w:hAnsi="Times New Roman" w:cs="Times New Roman"/>
          <w:color w:val="222222"/>
          <w:lang w:val="tr-TR"/>
        </w:rPr>
        <w:t xml:space="preserve"> yatırdım. P</w:t>
      </w:r>
      <w:r w:rsidR="00AD078C">
        <w:rPr>
          <w:rFonts w:ascii="Times New Roman" w:hAnsi="Times New Roman" w:cs="Times New Roman"/>
          <w:color w:val="222222"/>
          <w:lang w:val="tr-TR"/>
        </w:rPr>
        <w:t xml:space="preserve">ara </w:t>
      </w:r>
      <w:r w:rsidR="008872A3" w:rsidRPr="00AD078C">
        <w:rPr>
          <w:rFonts w:ascii="Times New Roman" w:hAnsi="Times New Roman" w:cs="Times New Roman"/>
          <w:color w:val="222222"/>
          <w:lang w:val="tr-TR"/>
        </w:rPr>
        <w:t>yat</w:t>
      </w:r>
      <w:r w:rsidRPr="00AD078C">
        <w:rPr>
          <w:rFonts w:ascii="Times New Roman" w:hAnsi="Times New Roman" w:cs="Times New Roman"/>
          <w:color w:val="222222"/>
          <w:lang w:val="tr-TR"/>
        </w:rPr>
        <w:t>ırırken</w:t>
      </w:r>
      <w:r w:rsidR="004C194F">
        <w:rPr>
          <w:rFonts w:ascii="Times New Roman" w:hAnsi="Times New Roman" w:cs="Times New Roman"/>
          <w:color w:val="222222"/>
          <w:lang w:val="tr-TR"/>
        </w:rPr>
        <w:t xml:space="preserve"> de</w:t>
      </w:r>
      <w:r w:rsidRPr="00AD078C">
        <w:rPr>
          <w:rFonts w:ascii="Times New Roman" w:hAnsi="Times New Roman" w:cs="Times New Roman"/>
          <w:color w:val="222222"/>
          <w:lang w:val="tr-TR"/>
        </w:rPr>
        <w:t xml:space="preserve"> bu işlemden dolayı suçlanmamı</w:t>
      </w:r>
      <w:r w:rsidR="008872A3" w:rsidRPr="00AD078C">
        <w:rPr>
          <w:rFonts w:ascii="Times New Roman" w:hAnsi="Times New Roman" w:cs="Times New Roman"/>
          <w:color w:val="222222"/>
          <w:lang w:val="tr-TR"/>
        </w:rPr>
        <w:t xml:space="preserve"> gerektiren bir yasal du</w:t>
      </w:r>
      <w:r w:rsidR="004B191D" w:rsidRPr="00AD078C">
        <w:rPr>
          <w:rFonts w:ascii="Times New Roman" w:hAnsi="Times New Roman" w:cs="Times New Roman"/>
          <w:color w:val="222222"/>
          <w:lang w:val="tr-TR"/>
        </w:rPr>
        <w:t>yuru ya da engelle karşılaşmadım</w:t>
      </w:r>
      <w:r w:rsidR="008872A3" w:rsidRPr="00AD078C">
        <w:rPr>
          <w:rFonts w:ascii="Times New Roman" w:hAnsi="Times New Roman" w:cs="Times New Roman"/>
          <w:color w:val="222222"/>
          <w:lang w:val="tr-TR"/>
        </w:rPr>
        <w:t xml:space="preserve">, işlemi yapan görevliler tarafından </w:t>
      </w:r>
      <w:r w:rsidR="00AD078C">
        <w:rPr>
          <w:rFonts w:ascii="Times New Roman" w:hAnsi="Times New Roman" w:cs="Times New Roman"/>
          <w:color w:val="222222"/>
          <w:lang w:val="tr-TR"/>
        </w:rPr>
        <w:t xml:space="preserve">ya da BDDK yetkilileri tarafından da </w:t>
      </w:r>
      <w:r w:rsidR="008872A3" w:rsidRPr="00AD078C">
        <w:rPr>
          <w:rFonts w:ascii="Times New Roman" w:hAnsi="Times New Roman" w:cs="Times New Roman"/>
          <w:color w:val="222222"/>
          <w:lang w:val="tr-TR"/>
        </w:rPr>
        <w:t xml:space="preserve">herhangi bir şekilde bu </w:t>
      </w:r>
      <w:r w:rsidR="004B191D" w:rsidRPr="00AD078C">
        <w:rPr>
          <w:rFonts w:ascii="Times New Roman" w:hAnsi="Times New Roman" w:cs="Times New Roman"/>
          <w:color w:val="222222"/>
          <w:lang w:val="tr-TR"/>
        </w:rPr>
        <w:t>yönde bilgi paylaşımı yapılmadan işlem yaptım.</w:t>
      </w:r>
      <w:r w:rsidR="008872A3" w:rsidRPr="00AD078C">
        <w:rPr>
          <w:rFonts w:ascii="Times New Roman" w:hAnsi="Times New Roman" w:cs="Times New Roman"/>
          <w:color w:val="222222"/>
          <w:lang w:val="tr-TR"/>
        </w:rPr>
        <w:t xml:space="preserve"> Bankaların faaliyetleri BDDK tarafından günlük izlendiğinden şube</w:t>
      </w:r>
      <w:r w:rsidR="004B191D" w:rsidRPr="00AD078C">
        <w:rPr>
          <w:rFonts w:ascii="Times New Roman" w:hAnsi="Times New Roman" w:cs="Times New Roman"/>
          <w:color w:val="222222"/>
          <w:lang w:val="tr-TR"/>
        </w:rPr>
        <w:t>de para yatırma işlemini yapmam</w:t>
      </w:r>
      <w:r w:rsidR="008872A3" w:rsidRPr="00AD078C">
        <w:rPr>
          <w:rFonts w:ascii="Times New Roman" w:hAnsi="Times New Roman" w:cs="Times New Roman"/>
          <w:color w:val="222222"/>
          <w:lang w:val="tr-TR"/>
        </w:rPr>
        <w:t xml:space="preserve"> sırasında bankanın bilgi sistemlerinin çalışır durumda olduğunu, hesap açma ya da para yatırma işleminin o esnada bankanın bilgi sistemleri</w:t>
      </w:r>
      <w:r w:rsidR="004B191D" w:rsidRPr="00AD078C">
        <w:rPr>
          <w:rFonts w:ascii="Times New Roman" w:hAnsi="Times New Roman" w:cs="Times New Roman"/>
          <w:color w:val="222222"/>
          <w:lang w:val="tr-TR"/>
        </w:rPr>
        <w:t xml:space="preserve"> marifetiyle sonuçlandırıldığını da  </w:t>
      </w:r>
      <w:r w:rsidR="00AD078C" w:rsidRPr="00AD078C">
        <w:rPr>
          <w:rFonts w:ascii="Times New Roman" w:hAnsi="Times New Roman" w:cs="Times New Roman"/>
          <w:color w:val="222222"/>
          <w:lang w:val="tr-TR"/>
        </w:rPr>
        <w:t>müşahede</w:t>
      </w:r>
      <w:r w:rsidR="004B191D" w:rsidRPr="00AD078C">
        <w:rPr>
          <w:rFonts w:ascii="Times New Roman" w:hAnsi="Times New Roman" w:cs="Times New Roman"/>
          <w:color w:val="222222"/>
          <w:lang w:val="tr-TR"/>
        </w:rPr>
        <w:t xml:space="preserve"> etmiş biri olarak yapılan işlemin yasadışı olduğunu gösterecek bir emareyle karşılaşmadım. </w:t>
      </w:r>
      <w:r w:rsidR="008872A3" w:rsidRPr="00AD078C">
        <w:rPr>
          <w:rFonts w:ascii="Times New Roman" w:hAnsi="Times New Roman" w:cs="Times New Roman"/>
          <w:color w:val="222222"/>
          <w:lang w:val="tr-TR"/>
        </w:rPr>
        <w:t> </w:t>
      </w:r>
    </w:p>
    <w:p w:rsidR="004C194F" w:rsidRDefault="004C194F" w:rsidP="0043266D">
      <w:pPr>
        <w:spacing w:line="360" w:lineRule="auto"/>
        <w:jc w:val="both"/>
        <w:rPr>
          <w:rFonts w:ascii="Times New Roman" w:hAnsi="Times New Roman" w:cs="Times New Roman"/>
          <w:lang w:val="tr-TR"/>
        </w:rPr>
      </w:pPr>
    </w:p>
    <w:p w:rsidR="004C194F" w:rsidRDefault="004C194F" w:rsidP="0043266D">
      <w:pPr>
        <w:spacing w:line="360" w:lineRule="auto"/>
        <w:jc w:val="both"/>
        <w:rPr>
          <w:rFonts w:ascii="Times New Roman" w:hAnsi="Times New Roman" w:cs="Times New Roman"/>
          <w:lang w:val="tr-TR"/>
        </w:rPr>
      </w:pPr>
      <w:r>
        <w:rPr>
          <w:rFonts w:ascii="Times New Roman" w:hAnsi="Times New Roman" w:cs="Times New Roman"/>
          <w:lang w:val="tr-TR"/>
        </w:rPr>
        <w:t xml:space="preserve">Kimsenin yönlendirmesi olmadan faizsiz banka olması nedeniyle Bank Asya’da hesap açtım ve para yatırdım. Bunu yaparken suç işleme kastıyla hareket etmedim. Yaptığım bu işlemin  silahlı örgüte destek olması amacı içerisinde asla olmadım.   </w:t>
      </w:r>
    </w:p>
    <w:p w:rsidR="004C194F" w:rsidRDefault="004C194F" w:rsidP="0043266D">
      <w:pPr>
        <w:spacing w:line="360" w:lineRule="auto"/>
        <w:jc w:val="both"/>
        <w:rPr>
          <w:rFonts w:ascii="Times New Roman" w:hAnsi="Times New Roman" w:cs="Times New Roman"/>
          <w:lang w:val="tr-TR"/>
        </w:rPr>
      </w:pPr>
    </w:p>
    <w:p w:rsidR="00052E1E" w:rsidRDefault="00052E1E" w:rsidP="0043266D">
      <w:pPr>
        <w:spacing w:line="360" w:lineRule="auto"/>
        <w:jc w:val="both"/>
        <w:rPr>
          <w:rFonts w:ascii="Times New Roman" w:hAnsi="Times New Roman" w:cs="Times New Roman"/>
          <w:lang w:val="tr-TR"/>
        </w:rPr>
      </w:pPr>
      <w:r>
        <w:rPr>
          <w:rFonts w:ascii="Times New Roman" w:hAnsi="Times New Roman" w:cs="Times New Roman"/>
          <w:lang w:val="tr-TR"/>
        </w:rPr>
        <w:t xml:space="preserve">Medyaya yansıyan açıklamalardan da anlaşılacağı üzere bizzat hükümet ve yargı mensupları tarafından hain darbe girişimi sonrasında bu yapının silahlı terör örgütü olduğunun anlaşıldığı ifade edilmiştir. (Cumhurbaşkanı sözcüsü İbrahim Kalın ve HSYK Başkanvekili Mehmet Yılmaz’ın darbe sonrası yaptıkları açıklamalar) Yaşananların iç yüzünü bilmeyen bir kişi olarak ben de hain darbe girişimi sonrasında darbecilerin silahlı terör örgütü mensupları olduklarına inanıyorum, ancak benim ne bu hain darbe girişimini yapanlarla, ne destekleyenlerle, ne de yardım eden varsa onlarla doğrudan ya da dolaylı hiçbir ilişkim ve irtibatım yoktur ve olamaz. </w:t>
      </w:r>
    </w:p>
    <w:p w:rsidR="004C194F" w:rsidRDefault="004C194F" w:rsidP="0043266D">
      <w:pPr>
        <w:spacing w:line="360" w:lineRule="auto"/>
        <w:jc w:val="both"/>
        <w:rPr>
          <w:rFonts w:ascii="Times New Roman" w:hAnsi="Times New Roman" w:cs="Times New Roman"/>
          <w:lang w:val="tr-TR"/>
        </w:rPr>
      </w:pPr>
      <w:r>
        <w:rPr>
          <w:rFonts w:ascii="Times New Roman" w:hAnsi="Times New Roman" w:cs="Times New Roman"/>
          <w:lang w:val="tr-TR"/>
        </w:rPr>
        <w:lastRenderedPageBreak/>
        <w:t xml:space="preserve">İzah ettiğim hususlar dikkate alınarak, öncelikle Bank Asya isimli bankanın faaliyetine ne zaman son verildiğinin ve benim hesap açtığım ya da para yatırdığım tarih itibariyle BDDK tarafından bir yasaklama uygulanıp uygulanmadığının </w:t>
      </w:r>
      <w:proofErr w:type="spellStart"/>
      <w:r>
        <w:rPr>
          <w:rFonts w:ascii="Times New Roman" w:hAnsi="Times New Roman" w:cs="Times New Roman"/>
          <w:lang w:val="tr-TR"/>
        </w:rPr>
        <w:t>BDDK’dan</w:t>
      </w:r>
      <w:proofErr w:type="spellEnd"/>
      <w:r>
        <w:rPr>
          <w:rFonts w:ascii="Times New Roman" w:hAnsi="Times New Roman" w:cs="Times New Roman"/>
          <w:lang w:val="tr-TR"/>
        </w:rPr>
        <w:t xml:space="preserve"> SORULMASINA,</w:t>
      </w:r>
    </w:p>
    <w:p w:rsidR="004C194F" w:rsidRDefault="004C194F" w:rsidP="0043266D">
      <w:pPr>
        <w:spacing w:line="360" w:lineRule="auto"/>
        <w:jc w:val="both"/>
        <w:rPr>
          <w:rFonts w:ascii="Times New Roman" w:hAnsi="Times New Roman" w:cs="Times New Roman"/>
          <w:lang w:val="tr-TR"/>
        </w:rPr>
      </w:pPr>
      <w:r>
        <w:rPr>
          <w:rFonts w:ascii="Times New Roman" w:hAnsi="Times New Roman" w:cs="Times New Roman"/>
          <w:lang w:val="tr-TR"/>
        </w:rPr>
        <w:t>Gelen cevap ve yapılan yargılama so</w:t>
      </w:r>
      <w:bookmarkStart w:id="0" w:name="_GoBack"/>
      <w:bookmarkEnd w:id="0"/>
      <w:r>
        <w:rPr>
          <w:rFonts w:ascii="Times New Roman" w:hAnsi="Times New Roman" w:cs="Times New Roman"/>
          <w:lang w:val="tr-TR"/>
        </w:rPr>
        <w:t xml:space="preserve">nucunda suç işleme kastıyla hareket etmemiş olmam ve  yasal olarak faaliyetine devam eden bir banka olması hususları dikkate alınarak isnat edilen terör örgütü üyeliği suçlamasından dolayı BERAATİME karar verilmesini talep ediyorum.  </w:t>
      </w:r>
    </w:p>
    <w:p w:rsidR="004C194F" w:rsidRDefault="004C194F" w:rsidP="0043266D">
      <w:pPr>
        <w:spacing w:line="360" w:lineRule="auto"/>
        <w:jc w:val="both"/>
        <w:rPr>
          <w:rFonts w:ascii="Times New Roman" w:hAnsi="Times New Roman" w:cs="Times New Roman"/>
          <w:lang w:val="tr-TR"/>
        </w:rPr>
      </w:pPr>
    </w:p>
    <w:p w:rsidR="00052E1E" w:rsidRDefault="00052E1E" w:rsidP="00052E1E">
      <w:pPr>
        <w:spacing w:line="360" w:lineRule="auto"/>
        <w:jc w:val="both"/>
        <w:rPr>
          <w:rFonts w:ascii="Times New Roman" w:hAnsi="Times New Roman" w:cs="Times New Roman"/>
          <w:lang w:val="tr-TR"/>
        </w:rPr>
      </w:pPr>
    </w:p>
    <w:p w:rsidR="00052E1E" w:rsidRDefault="00052E1E" w:rsidP="00052E1E">
      <w:pPr>
        <w:spacing w:line="360" w:lineRule="auto"/>
        <w:jc w:val="both"/>
        <w:rPr>
          <w:rFonts w:ascii="Times New Roman" w:hAnsi="Times New Roman" w:cs="Times New Roman"/>
          <w:lang w:val="tr-TR"/>
        </w:rPr>
      </w:pPr>
    </w:p>
    <w:p w:rsidR="008872A3" w:rsidRPr="00AD078C" w:rsidRDefault="008872A3" w:rsidP="00AD078C">
      <w:pPr>
        <w:shd w:val="clear" w:color="auto" w:fill="FFFFFF"/>
        <w:spacing w:line="276" w:lineRule="auto"/>
        <w:jc w:val="both"/>
        <w:rPr>
          <w:rFonts w:ascii="Times New Roman" w:hAnsi="Times New Roman" w:cs="Times New Roman"/>
          <w:b/>
          <w:bCs/>
          <w:color w:val="222222"/>
          <w:lang w:val="tr-TR"/>
        </w:rPr>
      </w:pPr>
    </w:p>
    <w:p w:rsidR="008872A3" w:rsidRPr="00AD078C" w:rsidRDefault="008872A3" w:rsidP="00AD078C">
      <w:pPr>
        <w:shd w:val="clear" w:color="auto" w:fill="FFFFFF"/>
        <w:spacing w:line="276" w:lineRule="auto"/>
        <w:jc w:val="both"/>
        <w:rPr>
          <w:rFonts w:ascii="Times New Roman" w:hAnsi="Times New Roman" w:cs="Times New Roman"/>
          <w:b/>
          <w:bCs/>
          <w:color w:val="222222"/>
          <w:lang w:val="tr-TR"/>
        </w:rPr>
      </w:pPr>
    </w:p>
    <w:p w:rsidR="008872A3" w:rsidRPr="00AD078C" w:rsidRDefault="008872A3" w:rsidP="00AD078C">
      <w:pPr>
        <w:shd w:val="clear" w:color="auto" w:fill="FFFFFF"/>
        <w:spacing w:line="276" w:lineRule="auto"/>
        <w:jc w:val="both"/>
        <w:rPr>
          <w:rFonts w:ascii="Times New Roman" w:hAnsi="Times New Roman" w:cs="Times New Roman"/>
          <w:b/>
          <w:bCs/>
          <w:color w:val="222222"/>
          <w:lang w:val="tr-TR"/>
        </w:rPr>
      </w:pPr>
    </w:p>
    <w:p w:rsidR="008872A3" w:rsidRPr="00AD078C" w:rsidRDefault="008872A3" w:rsidP="00AD078C">
      <w:pPr>
        <w:shd w:val="clear" w:color="auto" w:fill="FFFFFF"/>
        <w:spacing w:line="276" w:lineRule="auto"/>
        <w:jc w:val="both"/>
        <w:rPr>
          <w:rFonts w:ascii="Times New Roman" w:hAnsi="Times New Roman" w:cs="Times New Roman"/>
          <w:b/>
          <w:bCs/>
          <w:color w:val="222222"/>
          <w:lang w:val="tr-TR"/>
        </w:rPr>
      </w:pPr>
    </w:p>
    <w:p w:rsidR="008872A3" w:rsidRPr="00AD078C" w:rsidRDefault="008872A3" w:rsidP="00AD078C">
      <w:pPr>
        <w:shd w:val="clear" w:color="auto" w:fill="FFFFFF"/>
        <w:spacing w:line="276" w:lineRule="auto"/>
        <w:jc w:val="both"/>
        <w:rPr>
          <w:rFonts w:ascii="Times New Roman" w:hAnsi="Times New Roman" w:cs="Times New Roman"/>
          <w:b/>
          <w:bCs/>
          <w:color w:val="222222"/>
          <w:lang w:val="tr-TR"/>
        </w:rPr>
      </w:pPr>
    </w:p>
    <w:p w:rsidR="009B536E" w:rsidRPr="00AD078C" w:rsidRDefault="009B536E" w:rsidP="00AD078C">
      <w:pPr>
        <w:spacing w:line="276" w:lineRule="auto"/>
        <w:jc w:val="both"/>
        <w:rPr>
          <w:rFonts w:ascii="Times New Roman" w:hAnsi="Times New Roman" w:cs="Times New Roman"/>
          <w:lang w:val="tr-TR"/>
        </w:rPr>
      </w:pPr>
    </w:p>
    <w:sectPr w:rsidR="009B536E" w:rsidRPr="00AD078C" w:rsidSect="009B536E">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removePersonalInformation/>
  <w:removeDateAndTime/>
  <w:proofState w:spelling="clean" w:grammar="clean"/>
  <w:defaultTabStop w:val="720"/>
  <w:hyphenationZone w:val="425"/>
  <w:characterSpacingControl w:val="doNotCompress"/>
  <w:compat>
    <w:useFELayout/>
  </w:compat>
  <w:rsids>
    <w:rsidRoot w:val="003B3331"/>
    <w:rsid w:val="00052E1E"/>
    <w:rsid w:val="00170201"/>
    <w:rsid w:val="001A2F2B"/>
    <w:rsid w:val="003B3331"/>
    <w:rsid w:val="0043266D"/>
    <w:rsid w:val="004B191D"/>
    <w:rsid w:val="004C194F"/>
    <w:rsid w:val="006D7A17"/>
    <w:rsid w:val="00745BD4"/>
    <w:rsid w:val="008872A3"/>
    <w:rsid w:val="008D0DAE"/>
    <w:rsid w:val="00925E90"/>
    <w:rsid w:val="00991415"/>
    <w:rsid w:val="009B536E"/>
    <w:rsid w:val="00AD078C"/>
    <w:rsid w:val="00C5413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A1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B333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VarsaylanParagrafYazTipi"/>
    <w:rsid w:val="003B333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33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3B3331"/>
  </w:style>
</w:styles>
</file>

<file path=word/webSettings.xml><?xml version="1.0" encoding="utf-8"?>
<w:webSettings xmlns:r="http://schemas.openxmlformats.org/officeDocument/2006/relationships" xmlns:w="http://schemas.openxmlformats.org/wordprocessingml/2006/main">
  <w:divs>
    <w:div w:id="272903260">
      <w:bodyDiv w:val="1"/>
      <w:marLeft w:val="0"/>
      <w:marRight w:val="0"/>
      <w:marTop w:val="0"/>
      <w:marBottom w:val="0"/>
      <w:divBdr>
        <w:top w:val="none" w:sz="0" w:space="0" w:color="auto"/>
        <w:left w:val="none" w:sz="0" w:space="0" w:color="auto"/>
        <w:bottom w:val="none" w:sz="0" w:space="0" w:color="auto"/>
        <w:right w:val="none" w:sz="0" w:space="0" w:color="auto"/>
      </w:divBdr>
      <w:divsChild>
        <w:div w:id="22632113">
          <w:marLeft w:val="0"/>
          <w:marRight w:val="0"/>
          <w:marTop w:val="0"/>
          <w:marBottom w:val="0"/>
          <w:divBdr>
            <w:top w:val="none" w:sz="0" w:space="0" w:color="auto"/>
            <w:left w:val="none" w:sz="0" w:space="0" w:color="auto"/>
            <w:bottom w:val="none" w:sz="0" w:space="0" w:color="auto"/>
            <w:right w:val="none" w:sz="0" w:space="0" w:color="auto"/>
          </w:divBdr>
        </w:div>
        <w:div w:id="1978224589">
          <w:marLeft w:val="0"/>
          <w:marRight w:val="0"/>
          <w:marTop w:val="0"/>
          <w:marBottom w:val="0"/>
          <w:divBdr>
            <w:top w:val="none" w:sz="0" w:space="0" w:color="auto"/>
            <w:left w:val="none" w:sz="0" w:space="0" w:color="auto"/>
            <w:bottom w:val="none" w:sz="0" w:space="0" w:color="auto"/>
            <w:right w:val="none" w:sz="0" w:space="0" w:color="auto"/>
          </w:divBdr>
        </w:div>
        <w:div w:id="2615163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6582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2018-09-25T09:40:00Z</dcterms:created>
  <dcterms:modified xsi:type="dcterms:W3CDTF">2018-09-25T10:05:00Z</dcterms:modified>
</cp:coreProperties>
</file>